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Документации о запросе предложений.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запроса предложений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hAnsi="Times New Roman" w:cs="Times New Roman"/>
                <w:sz w:val="24"/>
                <w:szCs w:val="24"/>
              </w:rPr>
              <w:t>Квалификации Участника закупки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C81D6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D2303" w:rsidRPr="004D120D" w:rsidTr="00D516C2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50291A" w:rsidRDefault="00DD2303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2303" w:rsidRPr="001A3183" w:rsidRDefault="00AD3F5B" w:rsidP="00F32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F5B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Успешный опыт по техническому обслуживанию автомобилей марки Тойота</w:t>
            </w:r>
            <w:bookmarkStart w:id="6" w:name="_GoBack"/>
            <w:bookmarkEnd w:id="6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 w:rsidR="00DD2303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37.5pt" o:ole="">
                  <v:imagedata r:id="rId8" o:title=""/>
                </v:shape>
                <o:OLEObject Type="Embed" ProgID="Equation.3" ShapeID="_x0000_i1025" DrawAspect="Content" ObjectID="_1610193143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5pt;height:19pt" o:ole="">
                  <v:imagedata r:id="rId10" o:title=""/>
                </v:shape>
                <o:OLEObject Type="Embed" ProgID="Equation.3" ShapeID="_x0000_i1026" DrawAspect="Content" ObjectID="_1610193144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pt;height:17pt" o:ole="">
                  <v:imagedata r:id="rId12" o:title=""/>
                </v:shape>
                <o:OLEObject Type="Embed" ProgID="Equation.3" ShapeID="_x0000_i1027" DrawAspect="Content" ObjectID="_1610193145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5pt;height:19pt" o:ole="">
                  <v:imagedata r:id="rId14" o:title=""/>
                </v:shape>
                <o:OLEObject Type="Embed" ProgID="Equation.3" ShapeID="_x0000_i1028" DrawAspect="Content" ObjectID="_1610193146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53A27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AD3F5B" w:rsidP="00AD3F5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3F5B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Успешный опыт по техническому обслуживанию автомобилей марки Тойота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стоимостей выполненных работ/оказанных услуг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AD3F5B" w:rsidP="002E182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n</m:t>
                      </m:r>
                    </m:sub>
                  </m:sSub>
                </m:e>
              </m:nary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</w:p>
          <w:p w:rsidR="00D53A27" w:rsidRPr="00A60E9E" w:rsidRDefault="00AD3F5B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стоимость фактически выполненных работ/оказанных услуг по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-му договору, указанная в представленном участником закупки акте выполненных работ/оказанных услуг по данному договору, руб. без НДС;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количество договоров, наилучшим образом характеризующих опыт участника закупки,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10; В случае если участник представил более 10 договоров, то к оценке принимаются первые 10 договоров из представленного списка;</w:t>
            </w:r>
          </w:p>
          <w:p w:rsidR="00D53A27" w:rsidRPr="00A60E9E" w:rsidRDefault="00AD3F5B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коэффициент, учитывающий стаж компании участника закупки на рынке работ/услуг. Стаж компании участника закупки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определяется как период времени 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создания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компании участника закупки (указанной в уставе) до срока окончания приема заявок на участие в настоящей закупке. В случае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участник является правопреемником компании, имеющей опыт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выполнения работ/оказания услуг, то участник, в целях повышения предпочтительности своей заявки, вправе предоставить информацию и документы по компании,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которой осуществлено правопреемство.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6389" w:type="dxa"/>
              <w:tblLook w:val="04A0" w:firstRow="1" w:lastRow="0" w:firstColumn="1" w:lastColumn="0" w:noHBand="0" w:noVBand="1"/>
            </w:tblPr>
            <w:tblGrid>
              <w:gridCol w:w="5113"/>
              <w:gridCol w:w="1276"/>
            </w:tblGrid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AD3F5B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Стаж, календарных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AD3F5B" w:rsidP="00AD3F5B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К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вр</m:t>
                          </m:r>
                        </m:sub>
                      </m:sSub>
                    </m:oMath>
                  </m:oMathPara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AD3F5B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2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AD3F5B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0,8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AD3F5B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 до 5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AD3F5B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AD3F5B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 до 10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AD3F5B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0,95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AD3F5B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10 лет и выше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AD3F5B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5949" w:type="dxa"/>
              <w:jc w:val="center"/>
              <w:tblLook w:val="04A0" w:firstRow="1" w:lastRow="0" w:firstColumn="1" w:lastColumn="0" w:noHBand="0" w:noVBand="1"/>
            </w:tblPr>
            <w:tblGrid>
              <w:gridCol w:w="3114"/>
              <w:gridCol w:w="2835"/>
            </w:tblGrid>
            <w:tr w:rsidR="00D53A27" w:rsidRPr="00A60E9E" w:rsidTr="002E1828">
              <w:trPr>
                <w:trHeight w:val="326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AD3F5B" w:rsidP="00AD3F5B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, </w:t>
                  </w:r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AD3F5B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</w:pP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N</w:t>
                  </w: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</w:tr>
            <w:tr w:rsidR="00D53A27" w:rsidRPr="00A60E9E" w:rsidTr="002E1828">
              <w:trPr>
                <w:trHeight w:val="328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AD3F5B" w:rsidP="00AD3F5B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min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AD3F5B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AD3F5B" w:rsidP="00AD3F5B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 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38A6A608" wp14:editId="6C3C5F17">
                        <wp:extent cx="104775" cy="114300"/>
                        <wp:effectExtent l="0" t="0" r="9525" b="0"/>
                        <wp:docPr id="1" name="Рисунок 1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(0;</w:t>
                  </w:r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AD3F5B" w:rsidP="00AD3F5B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=1-(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 xml:space="preserve">-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min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)</m:t>
                      </m:r>
                    </m:oMath>
                  </m:oMathPara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AD3F5B" w:rsidP="00AD3F5B">
                  <w:pPr>
                    <w:framePr w:hSpace="180" w:wrap="around" w:hAnchor="margin" w:xAlign="center" w:y="-390"/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6318DB8E" wp14:editId="4BABCD7F">
                        <wp:extent cx="104775" cy="114300"/>
                        <wp:effectExtent l="0" t="0" r="9525" b="0"/>
                        <wp:docPr id="2" name="Рисунок 2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[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 ∞)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AD3F5B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AD3F5B" w:rsidP="002E182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минимальная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закупки, установленная в соответствии с требованиями к наличию опыта у участников закупки (если данное требование установлено в п.4.1.21. информационной карты документации о закупке). 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 xml:space="preserve">В случае, если минимально допустимое требование о наличии опыта не установлено, то 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= 0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3A27" w:rsidRPr="00A60E9E" w:rsidRDefault="00AD3F5B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53A27"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участника;</w:t>
            </w:r>
          </w:p>
          <w:p w:rsidR="00D53A27" w:rsidRPr="00A60E9E" w:rsidRDefault="00D53A27" w:rsidP="002E182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53A27" w:rsidRPr="00A60E9E" w:rsidRDefault="00AD3F5B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НМЦ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максимальная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µ 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коэффициент «насыщения» бальной оценки  при кратном данному коэффициенту превышении суммы стоимостей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 НМЦ лота,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µ=10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4B5" w:rsidRDefault="000354B5" w:rsidP="002D7F4F">
      <w:pPr>
        <w:spacing w:after="0" w:line="240" w:lineRule="auto"/>
      </w:pPr>
      <w:r>
        <w:separator/>
      </w:r>
    </w:p>
  </w:endnote>
  <w:end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4B5" w:rsidRDefault="000354B5" w:rsidP="002D7F4F">
      <w:pPr>
        <w:spacing w:after="0" w:line="240" w:lineRule="auto"/>
      </w:pPr>
      <w:r>
        <w:separator/>
      </w:r>
    </w:p>
  </w:footnote>
  <w:foot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54B5"/>
    <w:rsid w:val="00040BAB"/>
    <w:rsid w:val="00046C45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2277E"/>
    <w:rsid w:val="003408F0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A01F5"/>
    <w:rsid w:val="00AA1971"/>
    <w:rsid w:val="00AB485B"/>
    <w:rsid w:val="00AD3F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F24F5-D978-48AF-8E4A-6CB3ABC6D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2730</Words>
  <Characters>15563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18257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Молчанов Антон Игоревич</cp:lastModifiedBy>
  <cp:revision>33</cp:revision>
  <cp:lastPrinted>2014-07-30T14:50:00Z</cp:lastPrinted>
  <dcterms:created xsi:type="dcterms:W3CDTF">2015-10-06T12:40:00Z</dcterms:created>
  <dcterms:modified xsi:type="dcterms:W3CDTF">2019-01-28T10:06:00Z</dcterms:modified>
</cp:coreProperties>
</file>